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EC381" w14:textId="03803D14" w:rsidR="00BA2A1B" w:rsidRPr="00492BA8" w:rsidRDefault="00246E7F" w:rsidP="007C2E42">
      <w:pPr>
        <w:ind w:left="720" w:right="720"/>
        <w:jc w:val="both"/>
        <w:rPr>
          <w:bCs/>
        </w:rPr>
      </w:pPr>
      <w:r w:rsidRPr="00492BA8">
        <w:rPr>
          <w:bCs/>
        </w:rPr>
        <w:t xml:space="preserve">AN ORDINANCE AMENDING </w:t>
      </w:r>
      <w:r w:rsidR="001524BC" w:rsidRPr="00492BA8">
        <w:rPr>
          <w:bCs/>
        </w:rPr>
        <w:t>SECTION</w:t>
      </w:r>
      <w:r w:rsidR="00D800FB">
        <w:rPr>
          <w:bCs/>
        </w:rPr>
        <w:t xml:space="preserve"> 400.</w:t>
      </w:r>
      <w:r w:rsidR="00EA2F41">
        <w:rPr>
          <w:bCs/>
        </w:rPr>
        <w:t>070</w:t>
      </w:r>
      <w:r w:rsidR="00793709" w:rsidRPr="00492BA8">
        <w:rPr>
          <w:bCs/>
        </w:rPr>
        <w:t xml:space="preserve"> </w:t>
      </w:r>
      <w:r w:rsidR="00912200" w:rsidRPr="00492BA8">
        <w:rPr>
          <w:bCs/>
        </w:rPr>
        <w:t xml:space="preserve">OF THE </w:t>
      </w:r>
      <w:r w:rsidR="00EB5AF9">
        <w:rPr>
          <w:bCs/>
        </w:rPr>
        <w:t xml:space="preserve">CODE </w:t>
      </w:r>
      <w:r w:rsidR="00A709B1">
        <w:rPr>
          <w:bCs/>
        </w:rPr>
        <w:t xml:space="preserve">OF ORDINANCES </w:t>
      </w:r>
      <w:r w:rsidR="00EB5AF9">
        <w:rPr>
          <w:bCs/>
        </w:rPr>
        <w:t>OF THE CITY OF GLENDALE, MISSOURI,</w:t>
      </w:r>
      <w:r w:rsidR="00912200" w:rsidRPr="00492BA8">
        <w:rPr>
          <w:bCs/>
        </w:rPr>
        <w:t xml:space="preserve"> PERTAINING TO </w:t>
      </w:r>
      <w:r w:rsidR="00EA2F41">
        <w:rPr>
          <w:bCs/>
        </w:rPr>
        <w:t xml:space="preserve">REAR AND SIDE YARD SETBACKS FOR ACCESSORY GARAGES </w:t>
      </w:r>
      <w:r w:rsidR="00D800FB">
        <w:rPr>
          <w:bCs/>
        </w:rPr>
        <w:t>IN</w:t>
      </w:r>
      <w:r w:rsidR="00373F18">
        <w:rPr>
          <w:bCs/>
        </w:rPr>
        <w:t xml:space="preserve"> THE CITY OF GLENDALE</w:t>
      </w:r>
    </w:p>
    <w:p w14:paraId="463F1A28" w14:textId="77777777" w:rsidR="00BA2A1B" w:rsidRPr="00492BA8" w:rsidRDefault="00BA2A1B" w:rsidP="00834DA4">
      <w:pPr>
        <w:rPr>
          <w:b/>
        </w:rPr>
      </w:pPr>
    </w:p>
    <w:p w14:paraId="5C7D13D9" w14:textId="2C8C2AF3" w:rsidR="006A200C" w:rsidRDefault="00246E7F" w:rsidP="005F7F9D">
      <w:pPr>
        <w:jc w:val="both"/>
        <w:rPr>
          <w:bCs/>
        </w:rPr>
      </w:pPr>
      <w:r w:rsidRPr="00492BA8">
        <w:rPr>
          <w:b/>
          <w:bCs/>
          <w:i/>
        </w:rPr>
        <w:t>WHEREAS</w:t>
      </w:r>
      <w:r w:rsidRPr="00492BA8">
        <w:rPr>
          <w:bCs/>
        </w:rPr>
        <w:t xml:space="preserve">, </w:t>
      </w:r>
      <w:r w:rsidR="00373F18">
        <w:rPr>
          <w:bCs/>
        </w:rPr>
        <w:t xml:space="preserve">Chapter </w:t>
      </w:r>
      <w:r w:rsidR="00A3535E">
        <w:rPr>
          <w:bCs/>
        </w:rPr>
        <w:t xml:space="preserve">400 of the Code </w:t>
      </w:r>
      <w:r w:rsidR="00A709B1">
        <w:rPr>
          <w:bCs/>
        </w:rPr>
        <w:t xml:space="preserve">of Ordinances </w:t>
      </w:r>
      <w:r w:rsidR="00A3535E">
        <w:rPr>
          <w:bCs/>
        </w:rPr>
        <w:t xml:space="preserve">of </w:t>
      </w:r>
      <w:r w:rsidR="00EB5AF9">
        <w:rPr>
          <w:bCs/>
        </w:rPr>
        <w:t>the City of Glendale, Missouri</w:t>
      </w:r>
      <w:r w:rsidR="00A709B1">
        <w:rPr>
          <w:bCs/>
        </w:rPr>
        <w:t>,</w:t>
      </w:r>
      <w:r w:rsidR="00A3535E">
        <w:rPr>
          <w:bCs/>
        </w:rPr>
        <w:t xml:space="preserve"> imposes certain rules and regulations to the permitted uses of buildings and premises in the various zoning districts within the City of Glendale, Missouri (the “City”); and</w:t>
      </w:r>
      <w:r w:rsidR="00373F18">
        <w:rPr>
          <w:bCs/>
        </w:rPr>
        <w:t xml:space="preserve"> </w:t>
      </w:r>
      <w:r w:rsidRPr="00492BA8">
        <w:rPr>
          <w:bCs/>
        </w:rPr>
        <w:t xml:space="preserve"> </w:t>
      </w:r>
    </w:p>
    <w:p w14:paraId="20FE5B24" w14:textId="3AA150C9" w:rsidR="00373F18" w:rsidRDefault="00373F18" w:rsidP="005F7F9D">
      <w:pPr>
        <w:jc w:val="both"/>
        <w:rPr>
          <w:bCs/>
        </w:rPr>
      </w:pPr>
    </w:p>
    <w:p w14:paraId="0500A763" w14:textId="5CC62A80" w:rsidR="00FC2EE2" w:rsidRDefault="00246E7F" w:rsidP="005F7F9D">
      <w:pPr>
        <w:jc w:val="both"/>
        <w:rPr>
          <w:bCs/>
        </w:rPr>
      </w:pPr>
      <w:proofErr w:type="gramStart"/>
      <w:r w:rsidRPr="00492BA8">
        <w:rPr>
          <w:b/>
          <w:i/>
          <w:iCs/>
        </w:rPr>
        <w:t>WHEREAS,</w:t>
      </w:r>
      <w:proofErr w:type="gramEnd"/>
      <w:r w:rsidRPr="00492BA8">
        <w:rPr>
          <w:b/>
          <w:i/>
          <w:iCs/>
        </w:rPr>
        <w:t xml:space="preserve"> </w:t>
      </w:r>
      <w:r w:rsidR="00EC3C0D" w:rsidRPr="00492BA8">
        <w:rPr>
          <w:bCs/>
        </w:rPr>
        <w:t xml:space="preserve">City staff </w:t>
      </w:r>
      <w:r w:rsidR="00EB5AF9">
        <w:rPr>
          <w:bCs/>
        </w:rPr>
        <w:t>has proposed</w:t>
      </w:r>
      <w:r w:rsidR="00373F18">
        <w:rPr>
          <w:bCs/>
        </w:rPr>
        <w:t xml:space="preserve"> that </w:t>
      </w:r>
      <w:r w:rsidR="00EB5AF9">
        <w:rPr>
          <w:bCs/>
        </w:rPr>
        <w:t>S</w:t>
      </w:r>
      <w:r w:rsidR="00A3535E">
        <w:rPr>
          <w:bCs/>
        </w:rPr>
        <w:t>ection 400</w:t>
      </w:r>
      <w:r w:rsidR="00EA2F41">
        <w:rPr>
          <w:bCs/>
        </w:rPr>
        <w:t>.070</w:t>
      </w:r>
      <w:r w:rsidR="00A3535E">
        <w:rPr>
          <w:bCs/>
        </w:rPr>
        <w:t xml:space="preserve"> of the</w:t>
      </w:r>
      <w:r w:rsidR="001524BC" w:rsidRPr="00492BA8">
        <w:rPr>
          <w:bCs/>
        </w:rPr>
        <w:t xml:space="preserve"> </w:t>
      </w:r>
      <w:r w:rsidR="00EB5AF9">
        <w:rPr>
          <w:bCs/>
        </w:rPr>
        <w:t>Glendale City</w:t>
      </w:r>
      <w:r w:rsidR="001524BC" w:rsidRPr="00492BA8">
        <w:rPr>
          <w:bCs/>
        </w:rPr>
        <w:t xml:space="preserve"> Code </w:t>
      </w:r>
      <w:r>
        <w:rPr>
          <w:bCs/>
        </w:rPr>
        <w:t xml:space="preserve">be amended </w:t>
      </w:r>
      <w:proofErr w:type="gramStart"/>
      <w:r w:rsidR="00EB5AF9">
        <w:rPr>
          <w:bCs/>
        </w:rPr>
        <w:t>with regard to</w:t>
      </w:r>
      <w:proofErr w:type="gramEnd"/>
      <w:r w:rsidR="00A3535E">
        <w:rPr>
          <w:bCs/>
        </w:rPr>
        <w:t xml:space="preserve"> the </w:t>
      </w:r>
      <w:r w:rsidR="00EA2F41">
        <w:rPr>
          <w:bCs/>
        </w:rPr>
        <w:t>side and rear yard setbacks for accessory garages</w:t>
      </w:r>
      <w:r>
        <w:rPr>
          <w:bCs/>
        </w:rPr>
        <w:t xml:space="preserve">; and  </w:t>
      </w:r>
    </w:p>
    <w:p w14:paraId="4DB34845" w14:textId="77777777" w:rsidR="00EB5AF9" w:rsidRDefault="00EB5AF9" w:rsidP="005F7F9D">
      <w:pPr>
        <w:jc w:val="both"/>
        <w:rPr>
          <w:bCs/>
        </w:rPr>
      </w:pPr>
    </w:p>
    <w:p w14:paraId="7C1FF180" w14:textId="3305904F" w:rsidR="00EB5AF9" w:rsidRDefault="00246E7F" w:rsidP="005F7F9D">
      <w:pPr>
        <w:jc w:val="both"/>
        <w:rPr>
          <w:bCs/>
        </w:rPr>
      </w:pPr>
      <w:r>
        <w:rPr>
          <w:b/>
          <w:i/>
          <w:iCs/>
        </w:rPr>
        <w:t>WHEREAS,</w:t>
      </w:r>
      <w:r>
        <w:rPr>
          <w:bCs/>
        </w:rPr>
        <w:t xml:space="preserve"> the City Plan Commission reviewed the proposed amendment at its meeting on </w:t>
      </w:r>
      <w:r w:rsidR="00EA2F41">
        <w:rPr>
          <w:bCs/>
        </w:rPr>
        <w:t>__________</w:t>
      </w:r>
      <w:r>
        <w:rPr>
          <w:bCs/>
        </w:rPr>
        <w:t xml:space="preserve">, and has recommended that the Board of Alderman </w:t>
      </w:r>
      <w:r w:rsidR="00EA2F41">
        <w:rPr>
          <w:bCs/>
        </w:rPr>
        <w:t xml:space="preserve">_________ </w:t>
      </w:r>
      <w:r>
        <w:rPr>
          <w:bCs/>
        </w:rPr>
        <w:t>such amendment; and</w:t>
      </w:r>
    </w:p>
    <w:p w14:paraId="71FE7357" w14:textId="77777777" w:rsidR="00EB5AF9" w:rsidRDefault="00EB5AF9" w:rsidP="005F7F9D">
      <w:pPr>
        <w:jc w:val="both"/>
        <w:rPr>
          <w:bCs/>
        </w:rPr>
      </w:pPr>
    </w:p>
    <w:p w14:paraId="79E8840B" w14:textId="07061003" w:rsidR="00EB5AF9" w:rsidRPr="00EB5AF9" w:rsidRDefault="00246E7F" w:rsidP="005F7F9D">
      <w:pPr>
        <w:jc w:val="both"/>
        <w:rPr>
          <w:bCs/>
        </w:rPr>
      </w:pPr>
      <w:r>
        <w:rPr>
          <w:b/>
          <w:i/>
          <w:iCs/>
        </w:rPr>
        <w:t>WHEREAS,</w:t>
      </w:r>
      <w:r>
        <w:rPr>
          <w:bCs/>
        </w:rPr>
        <w:t xml:space="preserve"> a public hearing was held before the Board of Aldermen on the </w:t>
      </w:r>
      <w:r w:rsidR="00EA2F41">
        <w:rPr>
          <w:bCs/>
        </w:rPr>
        <w:t>16</w:t>
      </w:r>
      <w:r w:rsidR="00B1681A" w:rsidRPr="00B1681A">
        <w:rPr>
          <w:bCs/>
          <w:vertAlign w:val="superscript"/>
        </w:rPr>
        <w:t>th</w:t>
      </w:r>
      <w:r w:rsidR="00B1681A" w:rsidRPr="00B1681A">
        <w:rPr>
          <w:bCs/>
        </w:rPr>
        <w:t xml:space="preserve"> </w:t>
      </w:r>
      <w:r w:rsidRPr="00B1681A">
        <w:rPr>
          <w:bCs/>
        </w:rPr>
        <w:t>d</w:t>
      </w:r>
      <w:r>
        <w:rPr>
          <w:bCs/>
        </w:rPr>
        <w:t xml:space="preserve">ay of </w:t>
      </w:r>
      <w:proofErr w:type="gramStart"/>
      <w:r w:rsidR="00EA2F41">
        <w:rPr>
          <w:bCs/>
        </w:rPr>
        <w:t>November</w:t>
      </w:r>
      <w:r>
        <w:rPr>
          <w:bCs/>
        </w:rPr>
        <w:t>,</w:t>
      </w:r>
      <w:proofErr w:type="gramEnd"/>
      <w:r>
        <w:rPr>
          <w:bCs/>
        </w:rPr>
        <w:t xml:space="preserve"> 2026 regarding the proposed amendment, with notice published in a newspaper of general circulation within the City at least fifteen (15) days prior to such public hearing, as required by Section 89.060, </w:t>
      </w:r>
      <w:proofErr w:type="spellStart"/>
      <w:r>
        <w:rPr>
          <w:bCs/>
        </w:rPr>
        <w:t>RSMo</w:t>
      </w:r>
      <w:proofErr w:type="spellEnd"/>
      <w:r>
        <w:rPr>
          <w:bCs/>
        </w:rPr>
        <w:t xml:space="preserve"> and Section 400.1</w:t>
      </w:r>
      <w:r w:rsidR="00EA2F41">
        <w:rPr>
          <w:bCs/>
        </w:rPr>
        <w:t>20</w:t>
      </w:r>
      <w:r>
        <w:rPr>
          <w:bCs/>
        </w:rPr>
        <w:t xml:space="preserve"> of the Glendale City</w:t>
      </w:r>
      <w:r w:rsidRPr="00492BA8">
        <w:rPr>
          <w:bCs/>
        </w:rPr>
        <w:t xml:space="preserve"> Code</w:t>
      </w:r>
      <w:r>
        <w:rPr>
          <w:bCs/>
        </w:rPr>
        <w:t xml:space="preserve">; </w:t>
      </w:r>
    </w:p>
    <w:p w14:paraId="0E4DCD30" w14:textId="77777777" w:rsidR="00FC2EE2" w:rsidRDefault="00FC2EE2" w:rsidP="005F7F9D">
      <w:pPr>
        <w:jc w:val="both"/>
        <w:rPr>
          <w:bCs/>
        </w:rPr>
      </w:pPr>
    </w:p>
    <w:p w14:paraId="199A7FA0" w14:textId="31791863" w:rsidR="00A61AF1" w:rsidRPr="00492BA8" w:rsidRDefault="00246E7F" w:rsidP="005F7F9D">
      <w:pPr>
        <w:jc w:val="both"/>
        <w:rPr>
          <w:bCs/>
        </w:rPr>
      </w:pPr>
      <w:r w:rsidRPr="00FC2EE2">
        <w:rPr>
          <w:b/>
          <w:i/>
          <w:iCs/>
        </w:rPr>
        <w:t>WHEREAS</w:t>
      </w:r>
      <w:r>
        <w:rPr>
          <w:bCs/>
        </w:rPr>
        <w:t>, the Board of Aldermen of the City of Glendale, Missouri</w:t>
      </w:r>
      <w:r w:rsidR="00A709B1">
        <w:rPr>
          <w:bCs/>
        </w:rPr>
        <w:t>,</w:t>
      </w:r>
      <w:r>
        <w:rPr>
          <w:bCs/>
        </w:rPr>
        <w:t xml:space="preserve"> has determined that the amendments to </w:t>
      </w:r>
      <w:r w:rsidR="00A709B1">
        <w:rPr>
          <w:bCs/>
        </w:rPr>
        <w:t>Section</w:t>
      </w:r>
      <w:r>
        <w:rPr>
          <w:bCs/>
        </w:rPr>
        <w:t xml:space="preserve"> 4</w:t>
      </w:r>
      <w:r w:rsidR="00A3535E">
        <w:rPr>
          <w:bCs/>
        </w:rPr>
        <w:t>0</w:t>
      </w:r>
      <w:r>
        <w:rPr>
          <w:bCs/>
        </w:rPr>
        <w:t>0</w:t>
      </w:r>
      <w:r w:rsidR="00A709B1">
        <w:rPr>
          <w:bCs/>
        </w:rPr>
        <w:t>.</w:t>
      </w:r>
      <w:r w:rsidR="00EA2F41">
        <w:rPr>
          <w:bCs/>
        </w:rPr>
        <w:t>070</w:t>
      </w:r>
      <w:r>
        <w:rPr>
          <w:bCs/>
        </w:rPr>
        <w:t xml:space="preserve"> </w:t>
      </w:r>
      <w:r w:rsidR="005F7F9D" w:rsidRPr="00FC2EE2">
        <w:rPr>
          <w:bCs/>
        </w:rPr>
        <w:t>are</w:t>
      </w:r>
      <w:r w:rsidR="001524BC" w:rsidRPr="00492BA8">
        <w:rPr>
          <w:bCs/>
        </w:rPr>
        <w:t xml:space="preserve"> appropriate </w:t>
      </w:r>
      <w:r>
        <w:rPr>
          <w:bCs/>
        </w:rPr>
        <w:t xml:space="preserve">and in the best interest of the </w:t>
      </w:r>
      <w:proofErr w:type="gramStart"/>
      <w:r>
        <w:rPr>
          <w:bCs/>
        </w:rPr>
        <w:t>City</w:t>
      </w:r>
      <w:proofErr w:type="gramEnd"/>
      <w:r>
        <w:rPr>
          <w:bCs/>
        </w:rPr>
        <w:t xml:space="preserve">. </w:t>
      </w:r>
    </w:p>
    <w:p w14:paraId="571ECE21" w14:textId="77777777" w:rsidR="00A61AF1" w:rsidRPr="00492BA8" w:rsidRDefault="00A61AF1" w:rsidP="005F7F9D">
      <w:pPr>
        <w:jc w:val="both"/>
        <w:rPr>
          <w:bCs/>
        </w:rPr>
      </w:pPr>
    </w:p>
    <w:p w14:paraId="56D747EA" w14:textId="7346F410" w:rsidR="00834DA4" w:rsidRPr="00492BA8" w:rsidRDefault="00246E7F" w:rsidP="005F7F9D">
      <w:pPr>
        <w:jc w:val="both"/>
      </w:pPr>
      <w:r w:rsidRPr="00492BA8">
        <w:rPr>
          <w:b/>
          <w:bCs/>
          <w:i/>
          <w:iCs/>
        </w:rPr>
        <w:t>NOW, THEREFORE,</w:t>
      </w:r>
      <w:r w:rsidRPr="00492BA8">
        <w:t xml:space="preserve"> </w:t>
      </w:r>
      <w:r w:rsidR="00B9030B" w:rsidRPr="00492BA8">
        <w:t>BE IT ORDAINED BY THE BOARD OF ALDERMEN OF THE CITY OF GLENDALE, MISSOURI, AS FOLLOWS:</w:t>
      </w:r>
    </w:p>
    <w:p w14:paraId="1BEECF53" w14:textId="77777777" w:rsidR="00834DA4" w:rsidRPr="00492BA8" w:rsidRDefault="00834DA4" w:rsidP="005F7F9D">
      <w:pPr>
        <w:jc w:val="both"/>
      </w:pPr>
    </w:p>
    <w:p w14:paraId="2A09C6F5" w14:textId="16E8A065" w:rsidR="00325BE2" w:rsidRPr="00B01DF8" w:rsidRDefault="00246E7F" w:rsidP="005F7F9D">
      <w:pPr>
        <w:tabs>
          <w:tab w:val="left" w:pos="0"/>
          <w:tab w:val="left" w:pos="840"/>
          <w:tab w:val="left" w:pos="1440"/>
          <w:tab w:val="left" w:pos="2040"/>
          <w:tab w:val="left" w:pos="2640"/>
          <w:tab w:val="left" w:pos="3240"/>
          <w:tab w:val="left" w:pos="3840"/>
          <w:tab w:val="left" w:pos="4440"/>
          <w:tab w:val="left" w:pos="5040"/>
          <w:tab w:val="left" w:pos="5640"/>
          <w:tab w:val="left" w:pos="6240"/>
          <w:tab w:val="left" w:pos="6840"/>
          <w:tab w:val="left" w:pos="7440"/>
          <w:tab w:val="left" w:pos="8040"/>
        </w:tabs>
        <w:ind w:right="360"/>
        <w:jc w:val="both"/>
        <w:rPr>
          <w:b/>
          <w:bCs/>
        </w:rPr>
      </w:pPr>
      <w:r w:rsidRPr="00492BA8">
        <w:rPr>
          <w:b/>
          <w:bCs/>
          <w:u w:val="single"/>
        </w:rPr>
        <w:t xml:space="preserve">SECTION </w:t>
      </w:r>
      <w:r w:rsidR="007C2E42" w:rsidRPr="00492BA8">
        <w:rPr>
          <w:b/>
          <w:bCs/>
          <w:u w:val="single"/>
        </w:rPr>
        <w:t>ONE:</w:t>
      </w:r>
      <w:r>
        <w:rPr>
          <w:b/>
          <w:bCs/>
        </w:rPr>
        <w:t xml:space="preserve"> </w:t>
      </w:r>
      <w:r w:rsidRPr="00492BA8">
        <w:t xml:space="preserve">Section </w:t>
      </w:r>
      <w:r w:rsidR="00D800FB">
        <w:t>400.805</w:t>
      </w:r>
      <w:r w:rsidRPr="00492BA8">
        <w:t xml:space="preserve"> of the Glendale Municipal Code shall be amended </w:t>
      </w:r>
      <w:r w:rsidR="00CF2FCE">
        <w:t>to read as follows (with new text in bold and deletions struck through)</w:t>
      </w:r>
      <w:r w:rsidRPr="00492BA8">
        <w:t xml:space="preserve">: </w:t>
      </w:r>
    </w:p>
    <w:p w14:paraId="01035FDB" w14:textId="77777777" w:rsidR="00D800FB" w:rsidRDefault="00D800FB" w:rsidP="00D800FB">
      <w:pPr>
        <w:jc w:val="both"/>
        <w:rPr>
          <w:rFonts w:ascii="Times New Roman Bold" w:hAnsi="Times New Roman Bold"/>
          <w:b/>
          <w:bCs/>
          <w:caps/>
        </w:rPr>
      </w:pPr>
    </w:p>
    <w:p w14:paraId="7980F6F3" w14:textId="376B669F" w:rsidR="00D800FB" w:rsidRDefault="00246E7F" w:rsidP="00D800FB">
      <w:pPr>
        <w:jc w:val="both"/>
        <w:rPr>
          <w:b/>
          <w:bCs/>
        </w:rPr>
      </w:pPr>
      <w:r>
        <w:rPr>
          <w:b/>
          <w:bCs/>
        </w:rPr>
        <w:t>Section 400.</w:t>
      </w:r>
      <w:r w:rsidR="00EA2F41">
        <w:rPr>
          <w:b/>
          <w:bCs/>
        </w:rPr>
        <w:t>070</w:t>
      </w:r>
      <w:r>
        <w:rPr>
          <w:b/>
          <w:bCs/>
        </w:rPr>
        <w:t xml:space="preserve"> </w:t>
      </w:r>
      <w:r w:rsidR="00EB5AF9">
        <w:rPr>
          <w:b/>
          <w:bCs/>
        </w:rPr>
        <w:tab/>
      </w:r>
      <w:r w:rsidR="00EA2F41">
        <w:rPr>
          <w:b/>
          <w:bCs/>
        </w:rPr>
        <w:t>Additional Height and Area Regulations</w:t>
      </w:r>
      <w:r w:rsidR="00EB5AF9">
        <w:rPr>
          <w:b/>
          <w:bCs/>
        </w:rPr>
        <w:t>.</w:t>
      </w:r>
      <w:r>
        <w:rPr>
          <w:b/>
          <w:bCs/>
        </w:rPr>
        <w:t xml:space="preserve"> </w:t>
      </w:r>
    </w:p>
    <w:p w14:paraId="5057C976" w14:textId="77777777" w:rsidR="00EB5AF9" w:rsidRPr="009074FF" w:rsidRDefault="00EB5AF9" w:rsidP="00D800FB">
      <w:pPr>
        <w:jc w:val="both"/>
        <w:rPr>
          <w:rFonts w:ascii="Times New Roman Bold" w:hAnsi="Times New Roman Bold"/>
          <w:b/>
          <w:bCs/>
          <w:caps/>
        </w:rPr>
      </w:pPr>
    </w:p>
    <w:p w14:paraId="2DCD2354" w14:textId="291F619E" w:rsidR="00EA2F41" w:rsidRDefault="009074FF" w:rsidP="00EA2F41">
      <w:pPr>
        <w:spacing w:line="255" w:lineRule="atLeast"/>
        <w:ind w:left="720" w:hanging="720"/>
        <w:jc w:val="both"/>
        <w:rPr>
          <w:color w:val="000000"/>
        </w:rPr>
      </w:pPr>
      <w:hyperlink r:id="rId9" w:anchor="36638902" w:tooltip="400.805(A)" w:history="1">
        <w:r w:rsidRPr="009074FF">
          <w:rPr>
            <w:color w:val="000000"/>
          </w:rPr>
          <w:t>A. </w:t>
        </w:r>
      </w:hyperlink>
      <w:r w:rsidR="00B01DF8" w:rsidRPr="009074FF">
        <w:rPr>
          <w:color w:val="000000"/>
        </w:rPr>
        <w:tab/>
      </w:r>
      <w:r w:rsidR="00EA2F41" w:rsidRPr="00EA2F41">
        <w:rPr>
          <w:color w:val="000000"/>
        </w:rPr>
        <w:t>The district regulations hereinafter set forth in this Section qualify or supplement</w:t>
      </w:r>
      <w:proofErr w:type="gramStart"/>
      <w:r w:rsidR="00EA2F41" w:rsidRPr="00EA2F41">
        <w:rPr>
          <w:color w:val="000000"/>
        </w:rPr>
        <w:t>, as the case may be, the</w:t>
      </w:r>
      <w:proofErr w:type="gramEnd"/>
      <w:r w:rsidR="00EA2F41" w:rsidRPr="00EA2F41">
        <w:rPr>
          <w:color w:val="000000"/>
        </w:rPr>
        <w:t xml:space="preserve"> district regulations appearing elsewhere in this Chapter.</w:t>
      </w:r>
    </w:p>
    <w:p w14:paraId="3E0DF4AF" w14:textId="77777777" w:rsidR="00EA2F41" w:rsidRDefault="00EA2F41" w:rsidP="00EA2F41">
      <w:pPr>
        <w:spacing w:line="255" w:lineRule="atLeast"/>
        <w:ind w:left="720" w:hanging="720"/>
        <w:jc w:val="both"/>
        <w:rPr>
          <w:color w:val="000000"/>
        </w:rPr>
      </w:pPr>
    </w:p>
    <w:p w14:paraId="77AE2F17" w14:textId="77777777" w:rsidR="00EA2F41" w:rsidRDefault="00EA2F41" w:rsidP="00EA2F41">
      <w:pPr>
        <w:spacing w:line="255" w:lineRule="atLeast"/>
        <w:ind w:left="720" w:hanging="720"/>
        <w:jc w:val="both"/>
        <w:rPr>
          <w:color w:val="000000"/>
        </w:rPr>
      </w:pPr>
      <w:r>
        <w:rPr>
          <w:color w:val="000000"/>
        </w:rPr>
        <w:tab/>
        <w:t>…</w:t>
      </w:r>
    </w:p>
    <w:p w14:paraId="67568957" w14:textId="77777777" w:rsidR="00EA2F41" w:rsidRDefault="00EA2F41" w:rsidP="00EA2F41">
      <w:pPr>
        <w:spacing w:line="255" w:lineRule="atLeast"/>
        <w:ind w:left="720" w:hanging="720"/>
        <w:jc w:val="both"/>
        <w:rPr>
          <w:color w:val="000000"/>
        </w:rPr>
      </w:pPr>
      <w:r>
        <w:rPr>
          <w:color w:val="000000"/>
        </w:rPr>
        <w:tab/>
      </w:r>
    </w:p>
    <w:p w14:paraId="1FCFA520" w14:textId="1AA66893" w:rsidR="009074FF" w:rsidRPr="00EA2F41" w:rsidRDefault="00266B77" w:rsidP="00266B77">
      <w:pPr>
        <w:spacing w:line="255" w:lineRule="atLeast"/>
        <w:ind w:left="1440" w:hanging="720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ab/>
      </w:r>
      <w:r w:rsidR="00EA2F41" w:rsidRPr="00EA2F41">
        <w:rPr>
          <w:color w:val="000000"/>
        </w:rPr>
        <w:t xml:space="preserve">Accessory buildings and accessory structures not exceeding twelve (12) feet in height which are not a part of or attached to the main building </w:t>
      </w:r>
      <w:r w:rsidR="00EA2F41" w:rsidRPr="00266B77">
        <w:rPr>
          <w:b/>
          <w:bCs/>
          <w:color w:val="000000"/>
        </w:rPr>
        <w:t>and accessory garages not exceeding twenty (20) feet in height</w:t>
      </w:r>
      <w:r w:rsidR="00EA2F41" w:rsidRPr="00EA2F41">
        <w:rPr>
          <w:color w:val="000000"/>
        </w:rPr>
        <w:t xml:space="preserve"> may be built in a rear yard or side yard no nearer than six (6) feet of the side or rear lot line; except that an accessory building used as a garage abutting any alley may be built up to the street line if no portion of the building including eaves and doors shall encroach into the public right-of-way and that accessory buildings and structures less than 120 square feet may be built in a rear yard or side yard no nearer than two (2) feet of the side or rear lot line. In the case of a corner lot, no accessory building shall be closer to </w:t>
      </w:r>
      <w:r w:rsidR="00EA2F41" w:rsidRPr="00EA2F41">
        <w:rPr>
          <w:color w:val="000000"/>
        </w:rPr>
        <w:lastRenderedPageBreak/>
        <w:t>any street line than permitted for the main building in relation to the same street line.</w:t>
      </w:r>
    </w:p>
    <w:p w14:paraId="3C2C0C48" w14:textId="77777777" w:rsidR="00492BA8" w:rsidRPr="00492BA8" w:rsidRDefault="00492BA8" w:rsidP="005F7F9D">
      <w:pPr>
        <w:tabs>
          <w:tab w:val="left" w:pos="90"/>
          <w:tab w:val="left" w:pos="840"/>
          <w:tab w:val="left" w:pos="1440"/>
          <w:tab w:val="left" w:pos="2040"/>
          <w:tab w:val="left" w:pos="2640"/>
          <w:tab w:val="left" w:pos="3240"/>
          <w:tab w:val="left" w:pos="3840"/>
          <w:tab w:val="left" w:pos="4440"/>
          <w:tab w:val="left" w:pos="5040"/>
          <w:tab w:val="left" w:pos="5640"/>
          <w:tab w:val="left" w:pos="6240"/>
          <w:tab w:val="left" w:pos="6840"/>
          <w:tab w:val="left" w:pos="7440"/>
          <w:tab w:val="left" w:pos="8040"/>
        </w:tabs>
        <w:ind w:right="360"/>
        <w:jc w:val="both"/>
        <w:rPr>
          <w:b/>
          <w:u w:val="single"/>
        </w:rPr>
      </w:pPr>
    </w:p>
    <w:p w14:paraId="43BE0E94" w14:textId="336002C6" w:rsidR="00B96ED0" w:rsidRPr="00B01DF8" w:rsidRDefault="00246E7F" w:rsidP="00B01DF8">
      <w:pPr>
        <w:tabs>
          <w:tab w:val="left" w:pos="90"/>
          <w:tab w:val="left" w:pos="840"/>
          <w:tab w:val="left" w:pos="1440"/>
          <w:tab w:val="left" w:pos="2040"/>
          <w:tab w:val="left" w:pos="2640"/>
          <w:tab w:val="left" w:pos="3240"/>
          <w:tab w:val="left" w:pos="3840"/>
          <w:tab w:val="left" w:pos="4440"/>
          <w:tab w:val="left" w:pos="5040"/>
          <w:tab w:val="left" w:pos="5640"/>
          <w:tab w:val="left" w:pos="6240"/>
          <w:tab w:val="left" w:pos="6840"/>
          <w:tab w:val="left" w:pos="7440"/>
          <w:tab w:val="left" w:pos="8040"/>
        </w:tabs>
        <w:ind w:right="360"/>
        <w:rPr>
          <w:b/>
        </w:rPr>
      </w:pPr>
      <w:r w:rsidRPr="00492BA8">
        <w:rPr>
          <w:b/>
          <w:u w:val="single"/>
        </w:rPr>
        <w:t xml:space="preserve">SECTION </w:t>
      </w:r>
      <w:r w:rsidR="009074FF">
        <w:rPr>
          <w:b/>
          <w:u w:val="single"/>
        </w:rPr>
        <w:t>TWO</w:t>
      </w:r>
      <w:r w:rsidR="003333C6">
        <w:rPr>
          <w:b/>
          <w:u w:val="single"/>
        </w:rPr>
        <w:t>:</w:t>
      </w:r>
      <w:r>
        <w:rPr>
          <w:b/>
        </w:rPr>
        <w:t xml:space="preserve"> </w:t>
      </w:r>
      <w:r w:rsidRPr="00492BA8">
        <w:t xml:space="preserve">The remaining provisions of Chapter </w:t>
      </w:r>
      <w:r w:rsidR="00A3535E">
        <w:t>400</w:t>
      </w:r>
      <w:r w:rsidR="003333C6">
        <w:t xml:space="preserve"> </w:t>
      </w:r>
      <w:r w:rsidRPr="00492BA8">
        <w:t xml:space="preserve">not amended by this Ordinance shall remain in full force and effect. </w:t>
      </w:r>
    </w:p>
    <w:p w14:paraId="1AE9E6D4" w14:textId="77777777" w:rsidR="00B96ED0" w:rsidRPr="00492BA8" w:rsidRDefault="00B96ED0" w:rsidP="00564280">
      <w:pPr>
        <w:tabs>
          <w:tab w:val="left" w:pos="90"/>
          <w:tab w:val="left" w:pos="840"/>
          <w:tab w:val="left" w:pos="1440"/>
          <w:tab w:val="left" w:pos="2040"/>
          <w:tab w:val="left" w:pos="2640"/>
          <w:tab w:val="left" w:pos="3240"/>
          <w:tab w:val="left" w:pos="3840"/>
          <w:tab w:val="left" w:pos="4440"/>
          <w:tab w:val="left" w:pos="5040"/>
          <w:tab w:val="left" w:pos="5640"/>
          <w:tab w:val="left" w:pos="6240"/>
          <w:tab w:val="left" w:pos="6840"/>
          <w:tab w:val="left" w:pos="7440"/>
          <w:tab w:val="left" w:pos="8040"/>
        </w:tabs>
        <w:ind w:right="360"/>
      </w:pPr>
    </w:p>
    <w:p w14:paraId="6E8489EB" w14:textId="7D255208" w:rsidR="00BA2A1B" w:rsidRPr="00B01DF8" w:rsidRDefault="00246E7F" w:rsidP="00564280">
      <w:pPr>
        <w:tabs>
          <w:tab w:val="left" w:pos="90"/>
          <w:tab w:val="left" w:pos="840"/>
          <w:tab w:val="left" w:pos="1440"/>
          <w:tab w:val="left" w:pos="2040"/>
          <w:tab w:val="left" w:pos="2640"/>
          <w:tab w:val="left" w:pos="3240"/>
          <w:tab w:val="left" w:pos="3840"/>
          <w:tab w:val="left" w:pos="4440"/>
          <w:tab w:val="left" w:pos="5040"/>
          <w:tab w:val="left" w:pos="5640"/>
          <w:tab w:val="left" w:pos="6240"/>
          <w:tab w:val="left" w:pos="6840"/>
          <w:tab w:val="left" w:pos="7440"/>
          <w:tab w:val="left" w:pos="8040"/>
        </w:tabs>
        <w:ind w:right="360"/>
        <w:rPr>
          <w:b/>
          <w:bCs/>
          <w:u w:val="single"/>
        </w:rPr>
      </w:pPr>
      <w:r w:rsidRPr="00492BA8">
        <w:rPr>
          <w:b/>
          <w:bCs/>
          <w:u w:val="single"/>
        </w:rPr>
        <w:t xml:space="preserve">SECTION </w:t>
      </w:r>
      <w:r w:rsidR="009074FF">
        <w:rPr>
          <w:b/>
          <w:bCs/>
          <w:u w:val="single"/>
        </w:rPr>
        <w:t>THREE</w:t>
      </w:r>
      <w:r w:rsidRPr="00492BA8">
        <w:rPr>
          <w:b/>
          <w:bCs/>
          <w:u w:val="single"/>
        </w:rPr>
        <w:t>:</w:t>
      </w:r>
      <w:r>
        <w:rPr>
          <w:b/>
          <w:bCs/>
          <w:u w:val="single"/>
        </w:rPr>
        <w:t xml:space="preserve"> </w:t>
      </w:r>
      <w:r w:rsidRPr="00492BA8">
        <w:t xml:space="preserve">This Ordinance shall be in full force and effect </w:t>
      </w:r>
      <w:r w:rsidR="001524BC" w:rsidRPr="00492BA8">
        <w:t>from and after its passage and approval</w:t>
      </w:r>
      <w:r w:rsidRPr="00492BA8">
        <w:t>.</w:t>
      </w:r>
    </w:p>
    <w:p w14:paraId="093F0695" w14:textId="77777777" w:rsidR="004739F5" w:rsidRDefault="004739F5">
      <w:pPr>
        <w:jc w:val="both"/>
      </w:pPr>
    </w:p>
    <w:p w14:paraId="7667CECA" w14:textId="1BEFF8FB" w:rsidR="00BA2A1B" w:rsidRPr="00492BA8" w:rsidRDefault="00246E7F">
      <w:pPr>
        <w:jc w:val="both"/>
      </w:pPr>
      <w:r w:rsidRPr="00492BA8">
        <w:t xml:space="preserve">This </w:t>
      </w:r>
      <w:r w:rsidR="005F7F9D" w:rsidRPr="00492BA8">
        <w:t>O</w:t>
      </w:r>
      <w:r w:rsidRPr="00492BA8">
        <w:t>rdinance</w:t>
      </w:r>
      <w:r w:rsidR="005F7F9D" w:rsidRPr="00492BA8">
        <w:t>, after being read two times, is</w:t>
      </w:r>
      <w:r w:rsidRPr="00492BA8">
        <w:t xml:space="preserve"> passed and approved this </w:t>
      </w:r>
      <w:r w:rsidR="00325BE2" w:rsidRPr="00492BA8">
        <w:t>___</w:t>
      </w:r>
      <w:r w:rsidR="001F1A73" w:rsidRPr="00492BA8">
        <w:t xml:space="preserve"> </w:t>
      </w:r>
      <w:r w:rsidRPr="00492BA8">
        <w:t>day of</w:t>
      </w:r>
      <w:r w:rsidR="00AA2538" w:rsidRPr="00492BA8">
        <w:t xml:space="preserve"> </w:t>
      </w:r>
      <w:r w:rsidR="003333C6">
        <w:t>_______</w:t>
      </w:r>
      <w:r w:rsidR="00E16561" w:rsidRPr="00492BA8">
        <w:t>, 202</w:t>
      </w:r>
      <w:r>
        <w:t>6</w:t>
      </w:r>
      <w:r w:rsidR="005F7F9D" w:rsidRPr="00492BA8">
        <w:t>.</w:t>
      </w:r>
    </w:p>
    <w:p w14:paraId="07751273" w14:textId="77777777" w:rsidR="00BA2A1B" w:rsidRPr="00492BA8" w:rsidRDefault="00BA2A1B">
      <w:pPr>
        <w:jc w:val="both"/>
      </w:pPr>
    </w:p>
    <w:p w14:paraId="31516B05" w14:textId="77777777" w:rsidR="009B4584" w:rsidRPr="00492BA8" w:rsidRDefault="009B4584">
      <w:pPr>
        <w:jc w:val="both"/>
      </w:pPr>
    </w:p>
    <w:p w14:paraId="1B835CDC" w14:textId="77777777" w:rsidR="00935DC5" w:rsidRPr="00492BA8" w:rsidRDefault="00935DC5">
      <w:pPr>
        <w:jc w:val="both"/>
      </w:pPr>
    </w:p>
    <w:p w14:paraId="00BB8892" w14:textId="77777777" w:rsidR="00B41AD0" w:rsidRPr="00492BA8" w:rsidRDefault="00246E7F" w:rsidP="00B41AD0">
      <w:pPr>
        <w:ind w:firstLine="4680"/>
        <w:jc w:val="both"/>
        <w:rPr>
          <w:u w:val="single"/>
        </w:rPr>
      </w:pP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</w:p>
    <w:p w14:paraId="78A57A59" w14:textId="77777777" w:rsidR="00B41AD0" w:rsidRPr="00492BA8" w:rsidRDefault="00246E7F" w:rsidP="00B41AD0">
      <w:pPr>
        <w:ind w:firstLine="4680"/>
        <w:jc w:val="both"/>
      </w:pPr>
      <w:r w:rsidRPr="00492BA8">
        <w:t>Michael A. Wilcox</w:t>
      </w:r>
    </w:p>
    <w:p w14:paraId="20E19BA8" w14:textId="55354BB0" w:rsidR="00BA2A1B" w:rsidRPr="00492BA8" w:rsidRDefault="00246E7F" w:rsidP="00B41AD0">
      <w:pPr>
        <w:ind w:firstLine="4680"/>
        <w:jc w:val="both"/>
      </w:pPr>
      <w:r w:rsidRPr="00492BA8">
        <w:t xml:space="preserve">Mayor   </w:t>
      </w:r>
    </w:p>
    <w:p w14:paraId="0A1D4A09" w14:textId="599BDBAA" w:rsidR="001E7761" w:rsidRPr="00492BA8" w:rsidRDefault="00246E7F">
      <w:pPr>
        <w:jc w:val="both"/>
      </w:pPr>
      <w:r w:rsidRPr="00492BA8">
        <w:t>ATTEST:</w:t>
      </w:r>
    </w:p>
    <w:p w14:paraId="20ADF21F" w14:textId="77777777" w:rsidR="00396D25" w:rsidRPr="00492BA8" w:rsidRDefault="00396D25">
      <w:pPr>
        <w:jc w:val="both"/>
      </w:pPr>
    </w:p>
    <w:p w14:paraId="452AFBE6" w14:textId="77777777" w:rsidR="00B41AD0" w:rsidRPr="00492BA8" w:rsidRDefault="00B41AD0">
      <w:pPr>
        <w:jc w:val="both"/>
      </w:pPr>
    </w:p>
    <w:p w14:paraId="4C2E413D" w14:textId="2299A8E8" w:rsidR="00BA2A1B" w:rsidRPr="00492BA8" w:rsidRDefault="00246E7F">
      <w:pPr>
        <w:jc w:val="both"/>
        <w:rPr>
          <w:u w:val="single"/>
        </w:rPr>
      </w:pP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  <w:r w:rsidRPr="00492BA8">
        <w:rPr>
          <w:u w:val="single"/>
        </w:rPr>
        <w:tab/>
      </w:r>
    </w:p>
    <w:p w14:paraId="2589A0EC" w14:textId="2ED53AC3" w:rsidR="009230DE" w:rsidRPr="00492BA8" w:rsidRDefault="00246E7F">
      <w:pPr>
        <w:jc w:val="both"/>
      </w:pPr>
      <w:r w:rsidRPr="00492BA8">
        <w:t>Frank Johnson</w:t>
      </w:r>
    </w:p>
    <w:p w14:paraId="2BEF3675" w14:textId="5C83EF88" w:rsidR="009230DE" w:rsidRPr="00492BA8" w:rsidRDefault="00246E7F">
      <w:pPr>
        <w:jc w:val="both"/>
      </w:pPr>
      <w:r w:rsidRPr="00492BA8">
        <w:t xml:space="preserve">City </w:t>
      </w:r>
      <w:r>
        <w:t>Administrator/City Clerk</w:t>
      </w:r>
    </w:p>
    <w:sectPr w:rsidR="009230DE" w:rsidRPr="00492BA8" w:rsidSect="004F19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E3825" w14:textId="77777777" w:rsidR="00403078" w:rsidRDefault="00403078">
      <w:r>
        <w:separator/>
      </w:r>
    </w:p>
  </w:endnote>
  <w:endnote w:type="continuationSeparator" w:id="0">
    <w:p w14:paraId="5CBC5756" w14:textId="77777777" w:rsidR="00403078" w:rsidRDefault="0040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368E" w14:textId="77777777" w:rsidR="0063474F" w:rsidRDefault="006347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BC28" w14:textId="741EDFA6" w:rsidR="0045100F" w:rsidRDefault="00EB7AF2">
    <w:pPr>
      <w:pStyle w:val="Footer"/>
    </w:pPr>
    <w:r>
      <w:t>#3459077v2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6808" w14:textId="77777777" w:rsidR="0063474F" w:rsidRDefault="00634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3517D" w14:textId="77777777" w:rsidR="00403078" w:rsidRDefault="00403078">
      <w:r>
        <w:separator/>
      </w:r>
    </w:p>
  </w:footnote>
  <w:footnote w:type="continuationSeparator" w:id="0">
    <w:p w14:paraId="36F3A989" w14:textId="77777777" w:rsidR="00403078" w:rsidRDefault="00403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98FE" w14:textId="77777777" w:rsidR="0063474F" w:rsidRDefault="006347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4E5E" w14:textId="3721C16D" w:rsidR="00311B2A" w:rsidRDefault="00246E7F" w:rsidP="007C2E42">
    <w:pPr>
      <w:pStyle w:val="Header"/>
      <w:tabs>
        <w:tab w:val="clear" w:pos="4680"/>
        <w:tab w:val="left" w:pos="6660"/>
      </w:tabs>
    </w:pPr>
    <w:r>
      <w:t>B01-</w:t>
    </w:r>
    <w:r w:rsidR="007C2E42">
      <w:t>2</w:t>
    </w:r>
    <w:r>
      <w:t>6</w:t>
    </w:r>
    <w:r w:rsidR="007C2E42">
      <w:tab/>
    </w:r>
    <w:r>
      <w:t>Ordinance Number B01-</w:t>
    </w:r>
    <w:r w:rsidR="0098445E">
      <w:t>2</w:t>
    </w:r>
    <w: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5059E" w14:textId="77777777" w:rsidR="0063474F" w:rsidRDefault="006347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F738C"/>
    <w:multiLevelType w:val="hybridMultilevel"/>
    <w:tmpl w:val="07DA74DC"/>
    <w:lvl w:ilvl="0" w:tplc="DC5407B8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28ABE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63C51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E2B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32D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2C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6C37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E866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34E4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0674DF"/>
    <w:multiLevelType w:val="hybridMultilevel"/>
    <w:tmpl w:val="0198802A"/>
    <w:lvl w:ilvl="0" w:tplc="9304AD34">
      <w:start w:val="1"/>
      <w:numFmt w:val="upperLetter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22E799A">
      <w:start w:val="15"/>
      <w:numFmt w:val="decimal"/>
      <w:lvlText w:val="%2."/>
      <w:lvlJc w:val="left"/>
      <w:pPr>
        <w:ind w:left="96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79BE036A">
      <w:start w:val="1"/>
      <w:numFmt w:val="lowerLetter"/>
      <w:lvlText w:val="%3."/>
      <w:lvlJc w:val="left"/>
      <w:pPr>
        <w:ind w:left="144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3E4C4B40">
      <w:numFmt w:val="bullet"/>
      <w:lvlText w:val="•"/>
      <w:lvlJc w:val="left"/>
      <w:pPr>
        <w:ind w:left="2475" w:hanging="480"/>
      </w:pPr>
      <w:rPr>
        <w:rFonts w:hint="default"/>
        <w:lang w:val="en-US" w:eastAsia="en-US" w:bidi="ar-SA"/>
      </w:rPr>
    </w:lvl>
    <w:lvl w:ilvl="4" w:tplc="3D3C8D50">
      <w:numFmt w:val="bullet"/>
      <w:lvlText w:val="•"/>
      <w:lvlJc w:val="left"/>
      <w:pPr>
        <w:ind w:left="3510" w:hanging="480"/>
      </w:pPr>
      <w:rPr>
        <w:rFonts w:hint="default"/>
        <w:lang w:val="en-US" w:eastAsia="en-US" w:bidi="ar-SA"/>
      </w:rPr>
    </w:lvl>
    <w:lvl w:ilvl="5" w:tplc="C9D46A94">
      <w:numFmt w:val="bullet"/>
      <w:lvlText w:val="•"/>
      <w:lvlJc w:val="left"/>
      <w:pPr>
        <w:ind w:left="4545" w:hanging="480"/>
      </w:pPr>
      <w:rPr>
        <w:rFonts w:hint="default"/>
        <w:lang w:val="en-US" w:eastAsia="en-US" w:bidi="ar-SA"/>
      </w:rPr>
    </w:lvl>
    <w:lvl w:ilvl="6" w:tplc="46884C7A">
      <w:numFmt w:val="bullet"/>
      <w:lvlText w:val="•"/>
      <w:lvlJc w:val="left"/>
      <w:pPr>
        <w:ind w:left="5580" w:hanging="480"/>
      </w:pPr>
      <w:rPr>
        <w:rFonts w:hint="default"/>
        <w:lang w:val="en-US" w:eastAsia="en-US" w:bidi="ar-SA"/>
      </w:rPr>
    </w:lvl>
    <w:lvl w:ilvl="7" w:tplc="69266EBE">
      <w:numFmt w:val="bullet"/>
      <w:lvlText w:val="•"/>
      <w:lvlJc w:val="left"/>
      <w:pPr>
        <w:ind w:left="6615" w:hanging="480"/>
      </w:pPr>
      <w:rPr>
        <w:rFonts w:hint="default"/>
        <w:lang w:val="en-US" w:eastAsia="en-US" w:bidi="ar-SA"/>
      </w:rPr>
    </w:lvl>
    <w:lvl w:ilvl="8" w:tplc="F6385A32">
      <w:numFmt w:val="bullet"/>
      <w:lvlText w:val="•"/>
      <w:lvlJc w:val="left"/>
      <w:pPr>
        <w:ind w:left="7650" w:hanging="480"/>
      </w:pPr>
      <w:rPr>
        <w:rFonts w:hint="default"/>
        <w:lang w:val="en-US" w:eastAsia="en-US" w:bidi="ar-SA"/>
      </w:rPr>
    </w:lvl>
  </w:abstractNum>
  <w:abstractNum w:abstractNumId="2" w15:restartNumberingAfterBreak="0">
    <w:nsid w:val="51CA0103"/>
    <w:multiLevelType w:val="hybridMultilevel"/>
    <w:tmpl w:val="E38021FE"/>
    <w:lvl w:ilvl="0" w:tplc="C3F08A78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9FBEC340" w:tentative="1">
      <w:start w:val="1"/>
      <w:numFmt w:val="lowerLetter"/>
      <w:lvlText w:val="%2."/>
      <w:lvlJc w:val="left"/>
      <w:pPr>
        <w:ind w:left="3240" w:hanging="360"/>
      </w:pPr>
    </w:lvl>
    <w:lvl w:ilvl="2" w:tplc="005E809C" w:tentative="1">
      <w:start w:val="1"/>
      <w:numFmt w:val="lowerRoman"/>
      <w:lvlText w:val="%3."/>
      <w:lvlJc w:val="right"/>
      <w:pPr>
        <w:ind w:left="3960" w:hanging="180"/>
      </w:pPr>
    </w:lvl>
    <w:lvl w:ilvl="3" w:tplc="4992C08A" w:tentative="1">
      <w:start w:val="1"/>
      <w:numFmt w:val="decimal"/>
      <w:lvlText w:val="%4."/>
      <w:lvlJc w:val="left"/>
      <w:pPr>
        <w:ind w:left="4680" w:hanging="360"/>
      </w:pPr>
    </w:lvl>
    <w:lvl w:ilvl="4" w:tplc="FEA6D2AC" w:tentative="1">
      <w:start w:val="1"/>
      <w:numFmt w:val="lowerLetter"/>
      <w:lvlText w:val="%5."/>
      <w:lvlJc w:val="left"/>
      <w:pPr>
        <w:ind w:left="5400" w:hanging="360"/>
      </w:pPr>
    </w:lvl>
    <w:lvl w:ilvl="5" w:tplc="BA501342" w:tentative="1">
      <w:start w:val="1"/>
      <w:numFmt w:val="lowerRoman"/>
      <w:lvlText w:val="%6."/>
      <w:lvlJc w:val="right"/>
      <w:pPr>
        <w:ind w:left="6120" w:hanging="180"/>
      </w:pPr>
    </w:lvl>
    <w:lvl w:ilvl="6" w:tplc="35D0EF8E" w:tentative="1">
      <w:start w:val="1"/>
      <w:numFmt w:val="decimal"/>
      <w:lvlText w:val="%7."/>
      <w:lvlJc w:val="left"/>
      <w:pPr>
        <w:ind w:left="6840" w:hanging="360"/>
      </w:pPr>
    </w:lvl>
    <w:lvl w:ilvl="7" w:tplc="AA0AAFE0" w:tentative="1">
      <w:start w:val="1"/>
      <w:numFmt w:val="lowerLetter"/>
      <w:lvlText w:val="%8."/>
      <w:lvlJc w:val="left"/>
      <w:pPr>
        <w:ind w:left="7560" w:hanging="360"/>
      </w:pPr>
    </w:lvl>
    <w:lvl w:ilvl="8" w:tplc="D86A18F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606C5FED"/>
    <w:multiLevelType w:val="hybridMultilevel"/>
    <w:tmpl w:val="8B4A2DA6"/>
    <w:lvl w:ilvl="0" w:tplc="BD6C4C50">
      <w:start w:val="1"/>
      <w:numFmt w:val="upperLetter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A5E0910">
      <w:numFmt w:val="bullet"/>
      <w:lvlText w:val="•"/>
      <w:lvlJc w:val="left"/>
      <w:pPr>
        <w:ind w:left="1404" w:hanging="480"/>
      </w:pPr>
      <w:rPr>
        <w:rFonts w:hint="default"/>
        <w:lang w:val="en-US" w:eastAsia="en-US" w:bidi="ar-SA"/>
      </w:rPr>
    </w:lvl>
    <w:lvl w:ilvl="2" w:tplc="2D8CCDAE">
      <w:numFmt w:val="bullet"/>
      <w:lvlText w:val="•"/>
      <w:lvlJc w:val="left"/>
      <w:pPr>
        <w:ind w:left="2328" w:hanging="480"/>
      </w:pPr>
      <w:rPr>
        <w:rFonts w:hint="default"/>
        <w:lang w:val="en-US" w:eastAsia="en-US" w:bidi="ar-SA"/>
      </w:rPr>
    </w:lvl>
    <w:lvl w:ilvl="3" w:tplc="12F8236E">
      <w:numFmt w:val="bullet"/>
      <w:lvlText w:val="•"/>
      <w:lvlJc w:val="left"/>
      <w:pPr>
        <w:ind w:left="3252" w:hanging="480"/>
      </w:pPr>
      <w:rPr>
        <w:rFonts w:hint="default"/>
        <w:lang w:val="en-US" w:eastAsia="en-US" w:bidi="ar-SA"/>
      </w:rPr>
    </w:lvl>
    <w:lvl w:ilvl="4" w:tplc="748A6EE0">
      <w:numFmt w:val="bullet"/>
      <w:lvlText w:val="•"/>
      <w:lvlJc w:val="left"/>
      <w:pPr>
        <w:ind w:left="4176" w:hanging="480"/>
      </w:pPr>
      <w:rPr>
        <w:rFonts w:hint="default"/>
        <w:lang w:val="en-US" w:eastAsia="en-US" w:bidi="ar-SA"/>
      </w:rPr>
    </w:lvl>
    <w:lvl w:ilvl="5" w:tplc="E8F25282">
      <w:numFmt w:val="bullet"/>
      <w:lvlText w:val="•"/>
      <w:lvlJc w:val="left"/>
      <w:pPr>
        <w:ind w:left="5100" w:hanging="480"/>
      </w:pPr>
      <w:rPr>
        <w:rFonts w:hint="default"/>
        <w:lang w:val="en-US" w:eastAsia="en-US" w:bidi="ar-SA"/>
      </w:rPr>
    </w:lvl>
    <w:lvl w:ilvl="6" w:tplc="9BE4E75A">
      <w:numFmt w:val="bullet"/>
      <w:lvlText w:val="•"/>
      <w:lvlJc w:val="left"/>
      <w:pPr>
        <w:ind w:left="6024" w:hanging="480"/>
      </w:pPr>
      <w:rPr>
        <w:rFonts w:hint="default"/>
        <w:lang w:val="en-US" w:eastAsia="en-US" w:bidi="ar-SA"/>
      </w:rPr>
    </w:lvl>
    <w:lvl w:ilvl="7" w:tplc="0A8CFF80">
      <w:numFmt w:val="bullet"/>
      <w:lvlText w:val="•"/>
      <w:lvlJc w:val="left"/>
      <w:pPr>
        <w:ind w:left="6948" w:hanging="480"/>
      </w:pPr>
      <w:rPr>
        <w:rFonts w:hint="default"/>
        <w:lang w:val="en-US" w:eastAsia="en-US" w:bidi="ar-SA"/>
      </w:rPr>
    </w:lvl>
    <w:lvl w:ilvl="8" w:tplc="7B284C46">
      <w:numFmt w:val="bullet"/>
      <w:lvlText w:val="•"/>
      <w:lvlJc w:val="left"/>
      <w:pPr>
        <w:ind w:left="7872" w:hanging="480"/>
      </w:pPr>
      <w:rPr>
        <w:rFonts w:hint="default"/>
        <w:lang w:val="en-US" w:eastAsia="en-US" w:bidi="ar-SA"/>
      </w:rPr>
    </w:lvl>
  </w:abstractNum>
  <w:abstractNum w:abstractNumId="4" w15:restartNumberingAfterBreak="0">
    <w:nsid w:val="6621532A"/>
    <w:multiLevelType w:val="hybridMultilevel"/>
    <w:tmpl w:val="7818BFC0"/>
    <w:lvl w:ilvl="0" w:tplc="0E1A7F70">
      <w:start w:val="7"/>
      <w:numFmt w:val="upperLetter"/>
      <w:lvlText w:val="%1."/>
      <w:lvlJc w:val="left"/>
      <w:pPr>
        <w:ind w:left="96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0B45CF6" w:tentative="1">
      <w:start w:val="1"/>
      <w:numFmt w:val="lowerLetter"/>
      <w:lvlText w:val="%2."/>
      <w:lvlJc w:val="left"/>
      <w:pPr>
        <w:ind w:left="1440" w:hanging="360"/>
      </w:pPr>
    </w:lvl>
    <w:lvl w:ilvl="2" w:tplc="CA1C2896" w:tentative="1">
      <w:start w:val="1"/>
      <w:numFmt w:val="lowerRoman"/>
      <w:lvlText w:val="%3."/>
      <w:lvlJc w:val="right"/>
      <w:pPr>
        <w:ind w:left="2160" w:hanging="180"/>
      </w:pPr>
    </w:lvl>
    <w:lvl w:ilvl="3" w:tplc="6ED42514" w:tentative="1">
      <w:start w:val="1"/>
      <w:numFmt w:val="decimal"/>
      <w:lvlText w:val="%4."/>
      <w:lvlJc w:val="left"/>
      <w:pPr>
        <w:ind w:left="2880" w:hanging="360"/>
      </w:pPr>
    </w:lvl>
    <w:lvl w:ilvl="4" w:tplc="DCCAB78C" w:tentative="1">
      <w:start w:val="1"/>
      <w:numFmt w:val="lowerLetter"/>
      <w:lvlText w:val="%5."/>
      <w:lvlJc w:val="left"/>
      <w:pPr>
        <w:ind w:left="3600" w:hanging="360"/>
      </w:pPr>
    </w:lvl>
    <w:lvl w:ilvl="5" w:tplc="17A099E4" w:tentative="1">
      <w:start w:val="1"/>
      <w:numFmt w:val="lowerRoman"/>
      <w:lvlText w:val="%6."/>
      <w:lvlJc w:val="right"/>
      <w:pPr>
        <w:ind w:left="4320" w:hanging="180"/>
      </w:pPr>
    </w:lvl>
    <w:lvl w:ilvl="6" w:tplc="367C9698" w:tentative="1">
      <w:start w:val="1"/>
      <w:numFmt w:val="decimal"/>
      <w:lvlText w:val="%7."/>
      <w:lvlJc w:val="left"/>
      <w:pPr>
        <w:ind w:left="5040" w:hanging="360"/>
      </w:pPr>
    </w:lvl>
    <w:lvl w:ilvl="7" w:tplc="C3845B3A" w:tentative="1">
      <w:start w:val="1"/>
      <w:numFmt w:val="lowerLetter"/>
      <w:lvlText w:val="%8."/>
      <w:lvlJc w:val="left"/>
      <w:pPr>
        <w:ind w:left="5760" w:hanging="360"/>
      </w:pPr>
    </w:lvl>
    <w:lvl w:ilvl="8" w:tplc="29B6A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A36E1"/>
    <w:multiLevelType w:val="hybridMultilevel"/>
    <w:tmpl w:val="41BE81A8"/>
    <w:lvl w:ilvl="0" w:tplc="065A0C96">
      <w:start w:val="21"/>
      <w:numFmt w:val="decimal"/>
      <w:lvlText w:val="%1."/>
      <w:lvlJc w:val="left"/>
      <w:pPr>
        <w:ind w:left="96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328235F0" w:tentative="1">
      <w:start w:val="1"/>
      <w:numFmt w:val="lowerLetter"/>
      <w:lvlText w:val="%2."/>
      <w:lvlJc w:val="left"/>
      <w:pPr>
        <w:ind w:left="1440" w:hanging="360"/>
      </w:pPr>
    </w:lvl>
    <w:lvl w:ilvl="2" w:tplc="C734A4F2" w:tentative="1">
      <w:start w:val="1"/>
      <w:numFmt w:val="lowerRoman"/>
      <w:lvlText w:val="%3."/>
      <w:lvlJc w:val="right"/>
      <w:pPr>
        <w:ind w:left="2160" w:hanging="180"/>
      </w:pPr>
    </w:lvl>
    <w:lvl w:ilvl="3" w:tplc="8A6A6644" w:tentative="1">
      <w:start w:val="1"/>
      <w:numFmt w:val="decimal"/>
      <w:lvlText w:val="%4."/>
      <w:lvlJc w:val="left"/>
      <w:pPr>
        <w:ind w:left="2880" w:hanging="360"/>
      </w:pPr>
    </w:lvl>
    <w:lvl w:ilvl="4" w:tplc="C0286BFE" w:tentative="1">
      <w:start w:val="1"/>
      <w:numFmt w:val="lowerLetter"/>
      <w:lvlText w:val="%5."/>
      <w:lvlJc w:val="left"/>
      <w:pPr>
        <w:ind w:left="3600" w:hanging="360"/>
      </w:pPr>
    </w:lvl>
    <w:lvl w:ilvl="5" w:tplc="64E4E8E8" w:tentative="1">
      <w:start w:val="1"/>
      <w:numFmt w:val="lowerRoman"/>
      <w:lvlText w:val="%6."/>
      <w:lvlJc w:val="right"/>
      <w:pPr>
        <w:ind w:left="4320" w:hanging="180"/>
      </w:pPr>
    </w:lvl>
    <w:lvl w:ilvl="6" w:tplc="8D4E62FE" w:tentative="1">
      <w:start w:val="1"/>
      <w:numFmt w:val="decimal"/>
      <w:lvlText w:val="%7."/>
      <w:lvlJc w:val="left"/>
      <w:pPr>
        <w:ind w:left="5040" w:hanging="360"/>
      </w:pPr>
    </w:lvl>
    <w:lvl w:ilvl="7" w:tplc="00E0FD30" w:tentative="1">
      <w:start w:val="1"/>
      <w:numFmt w:val="lowerLetter"/>
      <w:lvlText w:val="%8."/>
      <w:lvlJc w:val="left"/>
      <w:pPr>
        <w:ind w:left="5760" w:hanging="360"/>
      </w:pPr>
    </w:lvl>
    <w:lvl w:ilvl="8" w:tplc="BB181D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A4B2F"/>
    <w:multiLevelType w:val="hybridMultilevel"/>
    <w:tmpl w:val="2020E6D4"/>
    <w:lvl w:ilvl="0" w:tplc="13A613D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7B8AD04E">
      <w:start w:val="1"/>
      <w:numFmt w:val="lowerLetter"/>
      <w:lvlText w:val="%2."/>
      <w:lvlJc w:val="left"/>
      <w:pPr>
        <w:ind w:left="2520" w:hanging="360"/>
      </w:pPr>
    </w:lvl>
    <w:lvl w:ilvl="2" w:tplc="DE445384" w:tentative="1">
      <w:start w:val="1"/>
      <w:numFmt w:val="lowerRoman"/>
      <w:lvlText w:val="%3."/>
      <w:lvlJc w:val="right"/>
      <w:pPr>
        <w:ind w:left="3240" w:hanging="180"/>
      </w:pPr>
    </w:lvl>
    <w:lvl w:ilvl="3" w:tplc="6B96B93C" w:tentative="1">
      <w:start w:val="1"/>
      <w:numFmt w:val="decimal"/>
      <w:lvlText w:val="%4."/>
      <w:lvlJc w:val="left"/>
      <w:pPr>
        <w:ind w:left="3960" w:hanging="360"/>
      </w:pPr>
    </w:lvl>
    <w:lvl w:ilvl="4" w:tplc="D38E8726" w:tentative="1">
      <w:start w:val="1"/>
      <w:numFmt w:val="lowerLetter"/>
      <w:lvlText w:val="%5."/>
      <w:lvlJc w:val="left"/>
      <w:pPr>
        <w:ind w:left="4680" w:hanging="360"/>
      </w:pPr>
    </w:lvl>
    <w:lvl w:ilvl="5" w:tplc="34DE9AF8" w:tentative="1">
      <w:start w:val="1"/>
      <w:numFmt w:val="lowerRoman"/>
      <w:lvlText w:val="%6."/>
      <w:lvlJc w:val="right"/>
      <w:pPr>
        <w:ind w:left="5400" w:hanging="180"/>
      </w:pPr>
    </w:lvl>
    <w:lvl w:ilvl="6" w:tplc="ACB296C6" w:tentative="1">
      <w:start w:val="1"/>
      <w:numFmt w:val="decimal"/>
      <w:lvlText w:val="%7."/>
      <w:lvlJc w:val="left"/>
      <w:pPr>
        <w:ind w:left="6120" w:hanging="360"/>
      </w:pPr>
    </w:lvl>
    <w:lvl w:ilvl="7" w:tplc="93AC96A8" w:tentative="1">
      <w:start w:val="1"/>
      <w:numFmt w:val="lowerLetter"/>
      <w:lvlText w:val="%8."/>
      <w:lvlJc w:val="left"/>
      <w:pPr>
        <w:ind w:left="6840" w:hanging="360"/>
      </w:pPr>
    </w:lvl>
    <w:lvl w:ilvl="8" w:tplc="11D8D96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3706943"/>
    <w:multiLevelType w:val="hybridMultilevel"/>
    <w:tmpl w:val="06265B7E"/>
    <w:lvl w:ilvl="0" w:tplc="54804E5A">
      <w:start w:val="1"/>
      <w:numFmt w:val="upperLetter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523090">
      <w:start w:val="1"/>
      <w:numFmt w:val="decimal"/>
      <w:lvlText w:val="%2."/>
      <w:lvlJc w:val="left"/>
      <w:pPr>
        <w:ind w:left="96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3E46B12">
      <w:numFmt w:val="bullet"/>
      <w:lvlText w:val="•"/>
      <w:lvlJc w:val="left"/>
      <w:pPr>
        <w:ind w:left="1933" w:hanging="480"/>
      </w:pPr>
      <w:rPr>
        <w:rFonts w:hint="default"/>
        <w:lang w:val="en-US" w:eastAsia="en-US" w:bidi="ar-SA"/>
      </w:rPr>
    </w:lvl>
    <w:lvl w:ilvl="3" w:tplc="FA66C460">
      <w:numFmt w:val="bullet"/>
      <w:lvlText w:val="•"/>
      <w:lvlJc w:val="left"/>
      <w:pPr>
        <w:ind w:left="2906" w:hanging="480"/>
      </w:pPr>
      <w:rPr>
        <w:rFonts w:hint="default"/>
        <w:lang w:val="en-US" w:eastAsia="en-US" w:bidi="ar-SA"/>
      </w:rPr>
    </w:lvl>
    <w:lvl w:ilvl="4" w:tplc="480E933A">
      <w:numFmt w:val="bullet"/>
      <w:lvlText w:val="•"/>
      <w:lvlJc w:val="left"/>
      <w:pPr>
        <w:ind w:left="3880" w:hanging="480"/>
      </w:pPr>
      <w:rPr>
        <w:rFonts w:hint="default"/>
        <w:lang w:val="en-US" w:eastAsia="en-US" w:bidi="ar-SA"/>
      </w:rPr>
    </w:lvl>
    <w:lvl w:ilvl="5" w:tplc="802EC25E">
      <w:numFmt w:val="bullet"/>
      <w:lvlText w:val="•"/>
      <w:lvlJc w:val="left"/>
      <w:pPr>
        <w:ind w:left="4853" w:hanging="480"/>
      </w:pPr>
      <w:rPr>
        <w:rFonts w:hint="default"/>
        <w:lang w:val="en-US" w:eastAsia="en-US" w:bidi="ar-SA"/>
      </w:rPr>
    </w:lvl>
    <w:lvl w:ilvl="6" w:tplc="2FE26C08">
      <w:numFmt w:val="bullet"/>
      <w:lvlText w:val="•"/>
      <w:lvlJc w:val="left"/>
      <w:pPr>
        <w:ind w:left="5826" w:hanging="480"/>
      </w:pPr>
      <w:rPr>
        <w:rFonts w:hint="default"/>
        <w:lang w:val="en-US" w:eastAsia="en-US" w:bidi="ar-SA"/>
      </w:rPr>
    </w:lvl>
    <w:lvl w:ilvl="7" w:tplc="0F045C34">
      <w:numFmt w:val="bullet"/>
      <w:lvlText w:val="•"/>
      <w:lvlJc w:val="left"/>
      <w:pPr>
        <w:ind w:left="6800" w:hanging="480"/>
      </w:pPr>
      <w:rPr>
        <w:rFonts w:hint="default"/>
        <w:lang w:val="en-US" w:eastAsia="en-US" w:bidi="ar-SA"/>
      </w:rPr>
    </w:lvl>
    <w:lvl w:ilvl="8" w:tplc="CD4C5620">
      <w:numFmt w:val="bullet"/>
      <w:lvlText w:val="•"/>
      <w:lvlJc w:val="left"/>
      <w:pPr>
        <w:ind w:left="7773" w:hanging="480"/>
      </w:pPr>
      <w:rPr>
        <w:rFonts w:hint="default"/>
        <w:lang w:val="en-US" w:eastAsia="en-US" w:bidi="ar-SA"/>
      </w:rPr>
    </w:lvl>
  </w:abstractNum>
  <w:num w:numId="1" w16cid:durableId="1885555175">
    <w:abstractNumId w:val="0"/>
  </w:num>
  <w:num w:numId="2" w16cid:durableId="2065791624">
    <w:abstractNumId w:val="7"/>
  </w:num>
  <w:num w:numId="3" w16cid:durableId="1265385239">
    <w:abstractNumId w:val="1"/>
  </w:num>
  <w:num w:numId="4" w16cid:durableId="901479471">
    <w:abstractNumId w:val="5"/>
  </w:num>
  <w:num w:numId="5" w16cid:durableId="136067981">
    <w:abstractNumId w:val="3"/>
  </w:num>
  <w:num w:numId="6" w16cid:durableId="526917682">
    <w:abstractNumId w:val="4"/>
  </w:num>
  <w:num w:numId="7" w16cid:durableId="1065910117">
    <w:abstractNumId w:val="6"/>
  </w:num>
  <w:num w:numId="8" w16cid:durableId="680477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98"/>
    <w:rsid w:val="000312CC"/>
    <w:rsid w:val="00043D5C"/>
    <w:rsid w:val="00043EB2"/>
    <w:rsid w:val="000479CF"/>
    <w:rsid w:val="00052D55"/>
    <w:rsid w:val="00060F01"/>
    <w:rsid w:val="00061FF3"/>
    <w:rsid w:val="00063831"/>
    <w:rsid w:val="00065852"/>
    <w:rsid w:val="00071AEF"/>
    <w:rsid w:val="00076F95"/>
    <w:rsid w:val="00085849"/>
    <w:rsid w:val="00092967"/>
    <w:rsid w:val="00097839"/>
    <w:rsid w:val="000A6A1B"/>
    <w:rsid w:val="000A7507"/>
    <w:rsid w:val="000B64E2"/>
    <w:rsid w:val="000C4288"/>
    <w:rsid w:val="000D43E8"/>
    <w:rsid w:val="0010002A"/>
    <w:rsid w:val="00104CAC"/>
    <w:rsid w:val="001171B5"/>
    <w:rsid w:val="00123FAA"/>
    <w:rsid w:val="00132625"/>
    <w:rsid w:val="001524BC"/>
    <w:rsid w:val="00152846"/>
    <w:rsid w:val="001551D3"/>
    <w:rsid w:val="0015646A"/>
    <w:rsid w:val="00156BB4"/>
    <w:rsid w:val="0017122A"/>
    <w:rsid w:val="0018471B"/>
    <w:rsid w:val="001927CD"/>
    <w:rsid w:val="001929E9"/>
    <w:rsid w:val="00197F05"/>
    <w:rsid w:val="001C4137"/>
    <w:rsid w:val="001E7761"/>
    <w:rsid w:val="001E7FF1"/>
    <w:rsid w:val="001F1A73"/>
    <w:rsid w:val="001F25CF"/>
    <w:rsid w:val="00201D67"/>
    <w:rsid w:val="00231DFF"/>
    <w:rsid w:val="0023530F"/>
    <w:rsid w:val="00237544"/>
    <w:rsid w:val="00240EF4"/>
    <w:rsid w:val="0024698A"/>
    <w:rsid w:val="00246E7F"/>
    <w:rsid w:val="00251752"/>
    <w:rsid w:val="00252955"/>
    <w:rsid w:val="00255AFC"/>
    <w:rsid w:val="00266B77"/>
    <w:rsid w:val="00272FB4"/>
    <w:rsid w:val="00280FD5"/>
    <w:rsid w:val="002903FD"/>
    <w:rsid w:val="002A100D"/>
    <w:rsid w:val="002C223B"/>
    <w:rsid w:val="002D6634"/>
    <w:rsid w:val="002E3CC8"/>
    <w:rsid w:val="002E7D9E"/>
    <w:rsid w:val="002F3DDD"/>
    <w:rsid w:val="003005C1"/>
    <w:rsid w:val="00302B4C"/>
    <w:rsid w:val="00303CB6"/>
    <w:rsid w:val="003043D0"/>
    <w:rsid w:val="003071B0"/>
    <w:rsid w:val="0031091F"/>
    <w:rsid w:val="00310F6C"/>
    <w:rsid w:val="00311B2A"/>
    <w:rsid w:val="00313D1B"/>
    <w:rsid w:val="00325BE2"/>
    <w:rsid w:val="003333C6"/>
    <w:rsid w:val="003347D6"/>
    <w:rsid w:val="00336BFE"/>
    <w:rsid w:val="003404D1"/>
    <w:rsid w:val="00344880"/>
    <w:rsid w:val="0034605D"/>
    <w:rsid w:val="003706EB"/>
    <w:rsid w:val="00373F18"/>
    <w:rsid w:val="0037790E"/>
    <w:rsid w:val="00387A26"/>
    <w:rsid w:val="00396D25"/>
    <w:rsid w:val="003A08F7"/>
    <w:rsid w:val="003B3296"/>
    <w:rsid w:val="003B3CAA"/>
    <w:rsid w:val="003C5A03"/>
    <w:rsid w:val="003C72CC"/>
    <w:rsid w:val="003D3BD5"/>
    <w:rsid w:val="003D697E"/>
    <w:rsid w:val="003E5A53"/>
    <w:rsid w:val="003F5210"/>
    <w:rsid w:val="00403078"/>
    <w:rsid w:val="0040645E"/>
    <w:rsid w:val="004100D7"/>
    <w:rsid w:val="00420732"/>
    <w:rsid w:val="00422BA0"/>
    <w:rsid w:val="004346AC"/>
    <w:rsid w:val="00436810"/>
    <w:rsid w:val="00437682"/>
    <w:rsid w:val="0045100F"/>
    <w:rsid w:val="004739F5"/>
    <w:rsid w:val="00476D1E"/>
    <w:rsid w:val="00481415"/>
    <w:rsid w:val="00481798"/>
    <w:rsid w:val="004910CA"/>
    <w:rsid w:val="0049288D"/>
    <w:rsid w:val="00492BA8"/>
    <w:rsid w:val="004A4367"/>
    <w:rsid w:val="004A7252"/>
    <w:rsid w:val="004B07D1"/>
    <w:rsid w:val="004C7452"/>
    <w:rsid w:val="004D7261"/>
    <w:rsid w:val="004E0C67"/>
    <w:rsid w:val="004F19C5"/>
    <w:rsid w:val="00507BC7"/>
    <w:rsid w:val="00510640"/>
    <w:rsid w:val="00513B0E"/>
    <w:rsid w:val="00521D89"/>
    <w:rsid w:val="005227AC"/>
    <w:rsid w:val="0055111F"/>
    <w:rsid w:val="00552E64"/>
    <w:rsid w:val="005572F1"/>
    <w:rsid w:val="00562015"/>
    <w:rsid w:val="00564280"/>
    <w:rsid w:val="005A144D"/>
    <w:rsid w:val="005A1F6F"/>
    <w:rsid w:val="005B2554"/>
    <w:rsid w:val="005B7519"/>
    <w:rsid w:val="005B7B15"/>
    <w:rsid w:val="005F66F4"/>
    <w:rsid w:val="005F7F9D"/>
    <w:rsid w:val="006007E1"/>
    <w:rsid w:val="0060417F"/>
    <w:rsid w:val="0063474F"/>
    <w:rsid w:val="00644A30"/>
    <w:rsid w:val="00647D37"/>
    <w:rsid w:val="006511EE"/>
    <w:rsid w:val="00651511"/>
    <w:rsid w:val="00651B5E"/>
    <w:rsid w:val="0065412E"/>
    <w:rsid w:val="006602D2"/>
    <w:rsid w:val="00661C35"/>
    <w:rsid w:val="006650E4"/>
    <w:rsid w:val="00685870"/>
    <w:rsid w:val="006871A5"/>
    <w:rsid w:val="00692C52"/>
    <w:rsid w:val="00693678"/>
    <w:rsid w:val="006A200C"/>
    <w:rsid w:val="006A3868"/>
    <w:rsid w:val="006B20DD"/>
    <w:rsid w:val="006B2A1C"/>
    <w:rsid w:val="006C1D98"/>
    <w:rsid w:val="006F482E"/>
    <w:rsid w:val="0070602E"/>
    <w:rsid w:val="007274BF"/>
    <w:rsid w:val="00737481"/>
    <w:rsid w:val="00742AEB"/>
    <w:rsid w:val="00757190"/>
    <w:rsid w:val="00760194"/>
    <w:rsid w:val="00766823"/>
    <w:rsid w:val="00773B80"/>
    <w:rsid w:val="007769A9"/>
    <w:rsid w:val="00782F19"/>
    <w:rsid w:val="00793709"/>
    <w:rsid w:val="007946C2"/>
    <w:rsid w:val="0079654B"/>
    <w:rsid w:val="007B04B7"/>
    <w:rsid w:val="007B5000"/>
    <w:rsid w:val="007B5ACB"/>
    <w:rsid w:val="007C2E42"/>
    <w:rsid w:val="007D075F"/>
    <w:rsid w:val="007D47E4"/>
    <w:rsid w:val="007D557D"/>
    <w:rsid w:val="007D6928"/>
    <w:rsid w:val="007E20EF"/>
    <w:rsid w:val="007F3C8B"/>
    <w:rsid w:val="007F703F"/>
    <w:rsid w:val="00800773"/>
    <w:rsid w:val="00802E0E"/>
    <w:rsid w:val="008049CB"/>
    <w:rsid w:val="00806173"/>
    <w:rsid w:val="00807271"/>
    <w:rsid w:val="00813AB2"/>
    <w:rsid w:val="008259E2"/>
    <w:rsid w:val="00834DA4"/>
    <w:rsid w:val="00853835"/>
    <w:rsid w:val="00856702"/>
    <w:rsid w:val="00856CD6"/>
    <w:rsid w:val="00875401"/>
    <w:rsid w:val="008A0DE7"/>
    <w:rsid w:val="008B007E"/>
    <w:rsid w:val="008B090F"/>
    <w:rsid w:val="008B488A"/>
    <w:rsid w:val="008B6323"/>
    <w:rsid w:val="008B7DA9"/>
    <w:rsid w:val="008D129B"/>
    <w:rsid w:val="008F06E2"/>
    <w:rsid w:val="008F134B"/>
    <w:rsid w:val="009074FF"/>
    <w:rsid w:val="00910F65"/>
    <w:rsid w:val="00912200"/>
    <w:rsid w:val="0091339B"/>
    <w:rsid w:val="009145B4"/>
    <w:rsid w:val="00916D98"/>
    <w:rsid w:val="009230DE"/>
    <w:rsid w:val="00935DC5"/>
    <w:rsid w:val="0094262E"/>
    <w:rsid w:val="00942A29"/>
    <w:rsid w:val="00945E5F"/>
    <w:rsid w:val="00945F46"/>
    <w:rsid w:val="009738E7"/>
    <w:rsid w:val="0098445E"/>
    <w:rsid w:val="009A2F48"/>
    <w:rsid w:val="009A78AA"/>
    <w:rsid w:val="009B18A7"/>
    <w:rsid w:val="009B4584"/>
    <w:rsid w:val="009B47A5"/>
    <w:rsid w:val="009C1E62"/>
    <w:rsid w:val="009E57B5"/>
    <w:rsid w:val="009F5251"/>
    <w:rsid w:val="00A0060D"/>
    <w:rsid w:val="00A03E3A"/>
    <w:rsid w:val="00A11E6D"/>
    <w:rsid w:val="00A3535E"/>
    <w:rsid w:val="00A46CC4"/>
    <w:rsid w:val="00A47372"/>
    <w:rsid w:val="00A562EF"/>
    <w:rsid w:val="00A61AF1"/>
    <w:rsid w:val="00A679BB"/>
    <w:rsid w:val="00A709B1"/>
    <w:rsid w:val="00A70EA3"/>
    <w:rsid w:val="00A7531F"/>
    <w:rsid w:val="00A90E8B"/>
    <w:rsid w:val="00A9348A"/>
    <w:rsid w:val="00A95C5C"/>
    <w:rsid w:val="00A97EA8"/>
    <w:rsid w:val="00AA2538"/>
    <w:rsid w:val="00AA2BCB"/>
    <w:rsid w:val="00AA6E79"/>
    <w:rsid w:val="00AB5168"/>
    <w:rsid w:val="00AB5349"/>
    <w:rsid w:val="00AD1F23"/>
    <w:rsid w:val="00AF6286"/>
    <w:rsid w:val="00B01DF8"/>
    <w:rsid w:val="00B03856"/>
    <w:rsid w:val="00B05CEA"/>
    <w:rsid w:val="00B11A0E"/>
    <w:rsid w:val="00B14FA7"/>
    <w:rsid w:val="00B1681A"/>
    <w:rsid w:val="00B17D95"/>
    <w:rsid w:val="00B22D14"/>
    <w:rsid w:val="00B32055"/>
    <w:rsid w:val="00B41AD0"/>
    <w:rsid w:val="00B63D08"/>
    <w:rsid w:val="00B77939"/>
    <w:rsid w:val="00B81995"/>
    <w:rsid w:val="00B9030B"/>
    <w:rsid w:val="00B96909"/>
    <w:rsid w:val="00B96ED0"/>
    <w:rsid w:val="00BA14EA"/>
    <w:rsid w:val="00BA2A1B"/>
    <w:rsid w:val="00BA3650"/>
    <w:rsid w:val="00BC136C"/>
    <w:rsid w:val="00BC14C4"/>
    <w:rsid w:val="00BC74E2"/>
    <w:rsid w:val="00BD6D9D"/>
    <w:rsid w:val="00BE4320"/>
    <w:rsid w:val="00BF2189"/>
    <w:rsid w:val="00BF4824"/>
    <w:rsid w:val="00BF7721"/>
    <w:rsid w:val="00C054AF"/>
    <w:rsid w:val="00C203CE"/>
    <w:rsid w:val="00C204D4"/>
    <w:rsid w:val="00C37EDC"/>
    <w:rsid w:val="00C50286"/>
    <w:rsid w:val="00C5137F"/>
    <w:rsid w:val="00C61A81"/>
    <w:rsid w:val="00C762E0"/>
    <w:rsid w:val="00C80726"/>
    <w:rsid w:val="00C91F9B"/>
    <w:rsid w:val="00C94054"/>
    <w:rsid w:val="00CA03BB"/>
    <w:rsid w:val="00CA0D12"/>
    <w:rsid w:val="00CA2EC5"/>
    <w:rsid w:val="00CC4A72"/>
    <w:rsid w:val="00CE5FC3"/>
    <w:rsid w:val="00CF0A3E"/>
    <w:rsid w:val="00CF2FCE"/>
    <w:rsid w:val="00CF49B3"/>
    <w:rsid w:val="00CF6C54"/>
    <w:rsid w:val="00D041CD"/>
    <w:rsid w:val="00D32309"/>
    <w:rsid w:val="00D3345E"/>
    <w:rsid w:val="00D34071"/>
    <w:rsid w:val="00D424F5"/>
    <w:rsid w:val="00D46DFE"/>
    <w:rsid w:val="00D50CD8"/>
    <w:rsid w:val="00D7301B"/>
    <w:rsid w:val="00D800FB"/>
    <w:rsid w:val="00D810A3"/>
    <w:rsid w:val="00D82B91"/>
    <w:rsid w:val="00D97129"/>
    <w:rsid w:val="00DB3B2D"/>
    <w:rsid w:val="00DC4170"/>
    <w:rsid w:val="00DD5EB2"/>
    <w:rsid w:val="00DF69CF"/>
    <w:rsid w:val="00E006D7"/>
    <w:rsid w:val="00E024CD"/>
    <w:rsid w:val="00E06342"/>
    <w:rsid w:val="00E07F01"/>
    <w:rsid w:val="00E1294E"/>
    <w:rsid w:val="00E16561"/>
    <w:rsid w:val="00E218D0"/>
    <w:rsid w:val="00E26B46"/>
    <w:rsid w:val="00E54658"/>
    <w:rsid w:val="00E55522"/>
    <w:rsid w:val="00E55C6B"/>
    <w:rsid w:val="00E63D84"/>
    <w:rsid w:val="00E7030E"/>
    <w:rsid w:val="00E74ADA"/>
    <w:rsid w:val="00E77D10"/>
    <w:rsid w:val="00E918FD"/>
    <w:rsid w:val="00EA2F41"/>
    <w:rsid w:val="00EB44C5"/>
    <w:rsid w:val="00EB5AF9"/>
    <w:rsid w:val="00EB7AF2"/>
    <w:rsid w:val="00EC3C0D"/>
    <w:rsid w:val="00ED6478"/>
    <w:rsid w:val="00EE35E0"/>
    <w:rsid w:val="00EE7425"/>
    <w:rsid w:val="00EF528D"/>
    <w:rsid w:val="00EF768D"/>
    <w:rsid w:val="00F013F6"/>
    <w:rsid w:val="00F40379"/>
    <w:rsid w:val="00F43C60"/>
    <w:rsid w:val="00F46F9A"/>
    <w:rsid w:val="00F52840"/>
    <w:rsid w:val="00F57B3A"/>
    <w:rsid w:val="00F62BF7"/>
    <w:rsid w:val="00F71D17"/>
    <w:rsid w:val="00F7242A"/>
    <w:rsid w:val="00F7497A"/>
    <w:rsid w:val="00F9359E"/>
    <w:rsid w:val="00FA256B"/>
    <w:rsid w:val="00FC2EE2"/>
    <w:rsid w:val="00FC4EE5"/>
    <w:rsid w:val="00FE4610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1C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F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2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DC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2189"/>
    <w:pPr>
      <w:spacing w:before="100" w:beforeAutospacing="1" w:after="100" w:afterAutospacing="1"/>
    </w:pPr>
  </w:style>
  <w:style w:type="paragraph" w:customStyle="1" w:styleId="l0">
    <w:name w:val="l0"/>
    <w:basedOn w:val="Normal"/>
    <w:rsid w:val="00F9359E"/>
    <w:pPr>
      <w:spacing w:before="140" w:after="100" w:afterAutospacing="1"/>
      <w:ind w:left="720"/>
      <w:jc w:val="both"/>
    </w:pPr>
  </w:style>
  <w:style w:type="paragraph" w:customStyle="1" w:styleId="l1">
    <w:name w:val="l1"/>
    <w:basedOn w:val="Normal"/>
    <w:rsid w:val="00F9359E"/>
    <w:pPr>
      <w:spacing w:before="140" w:after="100" w:afterAutospacing="1"/>
      <w:ind w:left="1440"/>
      <w:jc w:val="both"/>
    </w:pPr>
  </w:style>
  <w:style w:type="character" w:styleId="CommentReference">
    <w:name w:val="annotation reference"/>
    <w:basedOn w:val="DefaultParagraphFont"/>
    <w:uiPriority w:val="99"/>
    <w:semiHidden/>
    <w:unhideWhenUsed/>
    <w:rsid w:val="00942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2A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2A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A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A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4A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A7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4A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A72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DC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Default">
    <w:name w:val="Default"/>
    <w:rsid w:val="007374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642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B9030B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24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4B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EC3C0D"/>
    <w:pPr>
      <w:widowControl w:val="0"/>
      <w:autoSpaceDE w:val="0"/>
      <w:autoSpaceDN w:val="0"/>
      <w:spacing w:before="12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EC3C0D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F134B"/>
    <w:pPr>
      <w:widowControl w:val="0"/>
      <w:autoSpaceDE w:val="0"/>
      <w:autoSpaceDN w:val="0"/>
      <w:spacing w:before="180"/>
      <w:ind w:left="960" w:right="354" w:hanging="48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ecode360.com/print/3663890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www.imanage.com/work/xmlschema">
  <documentid>CLIENT!3459077.2</documentid>
  <senderid>BMALONE</senderid>
  <senderemail>BMALONE@LASHLYBAER.COM</senderemail>
  <lastmodified>2026-01-14T11:05:00.0000000-06:00</lastmodified>
  <database>CLIENT</database>
</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5A792-CB76-4700-A7E8-C62C51AB651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54C7B285-704E-495D-AA8B-89CD1372C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2715</Characters>
  <Application>Microsoft Office Word</Application>
  <DocSecurity>0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2026-10-16T20:58:00Z</dcterms:created>
  <dcterms:modified xsi:type="dcterms:W3CDTF">2026-10-16T21:03:00Z</dcterms:modified>
</cp:coreProperties>
</file>